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801" w:rsidRPr="009F0D90" w:rsidRDefault="000F1801" w:rsidP="000F18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4"/>
          <w:lang w:eastAsia="ru-RU"/>
        </w:rPr>
      </w:pPr>
      <w:r w:rsidRPr="005D399E">
        <w:rPr>
          <w:rFonts w:ascii="Times New Roman" w:eastAsia="Times New Roman" w:hAnsi="Times New Roman" w:cs="Times New Roman"/>
          <w:color w:val="333333"/>
          <w:kern w:val="36"/>
          <w:sz w:val="32"/>
          <w:szCs w:val="24"/>
          <w:lang w:eastAsia="ru-RU"/>
        </w:rPr>
        <w:t>Консультация</w:t>
      </w:r>
    </w:p>
    <w:p w:rsidR="000F1801" w:rsidRPr="009F0D90" w:rsidRDefault="000F1801" w:rsidP="000F18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4"/>
          <w:lang w:eastAsia="ru-RU"/>
        </w:rPr>
      </w:pPr>
      <w:r w:rsidRPr="005D399E">
        <w:rPr>
          <w:rFonts w:ascii="Times New Roman" w:eastAsia="Times New Roman" w:hAnsi="Times New Roman" w:cs="Times New Roman"/>
          <w:color w:val="333333"/>
          <w:kern w:val="36"/>
          <w:sz w:val="32"/>
          <w:szCs w:val="24"/>
          <w:lang w:eastAsia="ru-RU"/>
        </w:rPr>
        <w:t>Художественно-эстетическое развитие детей дошкольного возраста</w:t>
      </w:r>
    </w:p>
    <w:p w:rsidR="007A3052" w:rsidRDefault="007A3052" w:rsidP="000F18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F1801" w:rsidRPr="005D399E" w:rsidRDefault="007A3052" w:rsidP="000F18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F1801"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«Истоки способностей и дарований </w:t>
      </w:r>
      <w:r w:rsidR="000F1801"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="000F1801"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на кончиках их пальцев. От пальцев, образно говоря, идут тончайшие нити — ручейки, которые питают источник творческой мысли. Другими словами, чем больше мастерства в детской руке, тем умнее ребёнок».</w:t>
      </w:r>
    </w:p>
    <w:p w:rsidR="000F1801" w:rsidRPr="005D399E" w:rsidRDefault="000F1801" w:rsidP="000F1801">
      <w:pPr>
        <w:spacing w:before="300" w:after="3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Денни Дидро</w:t>
      </w:r>
    </w:p>
    <w:p w:rsidR="000F1801" w:rsidRPr="005D399E" w:rsidRDefault="000F1801" w:rsidP="000F18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Дошкольный возраст – важнейший этап развития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воспитания личности, наиболее благоприятный для формирования </w:t>
      </w: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художественно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эстетической культуры, так как именно в этом </w:t>
      </w: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возрасте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ребёнка преобладают позитивные эмоции, появляется особая чувствительность к языковым и культурным проявлениям, личная активность, происходит качественные изменения в творческой деятельности.</w:t>
      </w:r>
    </w:p>
    <w:p w:rsidR="000F1801" w:rsidRPr="005D399E" w:rsidRDefault="000F1801" w:rsidP="000F18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Эстетическое воспитание – целенаправленный систематический процесс воздействия на личность ребёнка с целью формирования эстетически эмоционально – чувственного и ценностного сознания личности, </w:t>
      </w: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развития у неё способности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видеть красоту окружающего мира и создавать её.</w:t>
      </w:r>
    </w:p>
    <w:p w:rsidR="000F1801" w:rsidRPr="005D399E" w:rsidRDefault="000F1801" w:rsidP="000F18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Результатом эстетического воспитания является эстетическое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развитие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F1801" w:rsidRPr="005D399E" w:rsidRDefault="000F1801" w:rsidP="000F18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Эстетическое </w:t>
      </w: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развитие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процесс и результат </w:t>
      </w: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способностей видеть красоту окружающего мира, искусства и создавать её.</w:t>
      </w:r>
    </w:p>
    <w:p w:rsidR="000F1801" w:rsidRPr="005D399E" w:rsidRDefault="000F1801" w:rsidP="000F18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Художественно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эстетическое воспитание – одна из важнейших сторон многогранного процесса становления личности, эстетическое осознание прекрасного, формирование </w:t>
      </w: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художественного вкус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умение творчески создавать продукты ручного творчества.</w:t>
      </w:r>
    </w:p>
    <w:p w:rsidR="000F1801" w:rsidRPr="005D399E" w:rsidRDefault="000F1801" w:rsidP="000F18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Художественно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эстетическое воспитание – это воспитание целостной гармонически </w:t>
      </w: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развитой личности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для которой характерно сформированность эстетического сознания, наличие системы эстетических потребностей и интересов, способностей к творчеству, правильное понимание прекрасного в действительности и искусстве.</w:t>
      </w:r>
    </w:p>
    <w:p w:rsidR="000F1801" w:rsidRPr="005D399E" w:rsidRDefault="000F1801" w:rsidP="000F18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процессе приобщения </w:t>
      </w: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разным видам изобразительного искусства происходит </w:t>
      </w: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развитие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творческих способностей, уточняются знания об окружающем.</w:t>
      </w:r>
    </w:p>
    <w:p w:rsidR="000F1801" w:rsidRPr="005D399E" w:rsidRDefault="000F1801" w:rsidP="000F1801">
      <w:pPr>
        <w:spacing w:before="300" w:after="3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3- 4 лет эмоционально радуются изображению знакомых предметов, которые узнали на картинке, мотив оценки носит житейский или предметный характер.</w:t>
      </w:r>
    </w:p>
    <w:p w:rsidR="000F1801" w:rsidRPr="005D399E" w:rsidRDefault="000F1801" w:rsidP="000F18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5–ти годам дети начинают не только видеть, но и осознавать в произведении те элементы эстетического качества, которые делают для них картину более привлекательной, получают элементарное эстетическое наслаждение, оценивая в картине,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как красивое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цвет, сочетание изображения предмета. Азы </w:t>
      </w: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художественно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эстетического воспитания закладываются при участии взрослых сразу же после рождения ребёнка и продолжают своё становление долгие годы.</w:t>
      </w:r>
    </w:p>
    <w:p w:rsidR="000F1801" w:rsidRPr="005D399E" w:rsidRDefault="000F1801" w:rsidP="000F18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А. С. Выготский, А. В. Запорожец, Т. С. Комарова показали, что дети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дошкольного возраста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обладают большими потенциальными возможностями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восприятия понимания и эмоциональной отзывчивости на произведения искусства.</w:t>
      </w:r>
    </w:p>
    <w:p w:rsidR="000F1801" w:rsidRPr="005D399E" w:rsidRDefault="000F1801" w:rsidP="000F18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Выделяют три ведущие задачи </w:t>
      </w: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художественно – эстетического развития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F1801" w:rsidRPr="005D399E" w:rsidRDefault="000F1801" w:rsidP="000F1801">
      <w:pPr>
        <w:spacing w:before="300" w:after="3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Создание определённого запаса элементарных эстетических знаний и впечатлений, без которых не могут возникнуть, тяга, интерес к эстетически значимым предметам и явлениям. Педагог должен умело подобрать по указанным параметрам такие предметы и 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явления. Которые будут отвечать представлениям о красоте. Таким образом будет формироваться чувственно – эмоциональный опыт.</w:t>
      </w:r>
    </w:p>
    <w:p w:rsidR="000F1801" w:rsidRPr="005D399E" w:rsidRDefault="000F1801" w:rsidP="000F18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Формирование на основе полученных знаний </w:t>
      </w: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художественно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эстетического воспитания и </w:t>
      </w: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развитие художественного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эстетического восприятия. Эта задача говорит о том, что дети интересуются, например живописью, лишь на общеобразовательном уровне, они торопливо смотрят картину, стараются запомнить название, затем обращаются к новым иллюстрациям. Формируются такие качества ребёнка, которые позволяют ему самостоятельно с учётом </w:t>
      </w: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возрастных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возможностей критически оценить любимое произведение, высказать суждение по поводу него.</w:t>
      </w:r>
    </w:p>
    <w:p w:rsidR="000F1801" w:rsidRPr="005D399E" w:rsidRDefault="000F1801" w:rsidP="000F18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Формирование у каждого воспитанника </w:t>
      </w: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художественно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творческих способностей. Главное состоит в том, чтобы </w:t>
      </w:r>
      <w:r w:rsidRPr="005D399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«воспитать»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развить такие качества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потребности и способности личности, которые превращают индивида в активного созидателя, творца эстетических ценностей, позволяют ему не только наслаждаться красотой мира, но и преобразовывать её. Здесь ребёнок должен не только знать прекрасное, уметь любоваться им, а ещё и сам активно участвовать в создании прекрасного, самостоятельно создавать продукты своего творчества.</w:t>
      </w:r>
    </w:p>
    <w:p w:rsidR="000F1801" w:rsidRPr="005D399E" w:rsidRDefault="000F1801" w:rsidP="000F18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процессе приобщения </w:t>
      </w: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разным видам изобразительного искусства происходит </w:t>
      </w: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развитие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познавательных способностей, уточнять знания об окружающем. С младшего </w:t>
      </w: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дошкольного возраста у детей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формируются эмоциональная отзывчивость на произведения искусства.</w:t>
      </w:r>
    </w:p>
    <w:p w:rsidR="000F1801" w:rsidRPr="005D399E" w:rsidRDefault="000F1801" w:rsidP="000F18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Художественно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эстетическое воспитание ребёнка начинается с момента его рождения. Чтобы произведения искусства оказывали эффективное воздействие на </w:t>
      </w: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художественно – эстетическое развитие личности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личность испытывала потребность, необходимо создать основу, фундамент для творческих способностей.</w:t>
      </w:r>
    </w:p>
    <w:p w:rsidR="000F1801" w:rsidRPr="005D399E" w:rsidRDefault="000F1801" w:rsidP="000F18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Средства формирования </w:t>
      </w: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художественно – эстетического развития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F1801" w:rsidRPr="005D399E" w:rsidRDefault="000F1801" w:rsidP="000F18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Ознакомление </w:t>
      </w: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 с творчеством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0F1801" w:rsidRDefault="000F1801" w:rsidP="000F18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Доступные </w:t>
      </w: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возрасту виды художественно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творческой деятельности;</w:t>
      </w:r>
    </w:p>
    <w:p w:rsidR="000F1801" w:rsidRPr="005D399E" w:rsidRDefault="000F1801" w:rsidP="000F18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Активная педагогическая деятельность.</w:t>
      </w:r>
    </w:p>
    <w:p w:rsidR="000F1801" w:rsidRPr="005D399E" w:rsidRDefault="000F1801" w:rsidP="000F18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Дошкольный возраст — фундамент общего развития ребенка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стартовый период всех высоких человеческих начал. Именно в этом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возрасте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закладываются основы всестороннего, гармонического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D39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развития ребенка</w:t>
      </w: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0F1801" w:rsidRPr="005D399E" w:rsidRDefault="000F1801" w:rsidP="000F1801">
      <w:pPr>
        <w:spacing w:before="300" w:after="30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А. Сухомлинский</w:t>
      </w:r>
    </w:p>
    <w:p w:rsidR="000F1801" w:rsidRDefault="000F1801" w:rsidP="000F1801">
      <w:pPr>
        <w:pStyle w:val="a3"/>
        <w:shd w:val="clear" w:color="auto" w:fill="FFFFFF"/>
        <w:spacing w:before="0" w:beforeAutospacing="0" w:after="0" w:afterAutospacing="0" w:line="392" w:lineRule="atLeast"/>
        <w:jc w:val="both"/>
        <w:rPr>
          <w:color w:val="000000"/>
        </w:rPr>
      </w:pPr>
    </w:p>
    <w:p w:rsidR="000F1801" w:rsidRDefault="000F1801" w:rsidP="000F1801">
      <w:pPr>
        <w:pStyle w:val="a3"/>
        <w:shd w:val="clear" w:color="auto" w:fill="FFFFFF"/>
        <w:spacing w:before="0" w:beforeAutospacing="0" w:after="0" w:afterAutospacing="0" w:line="392" w:lineRule="atLeast"/>
        <w:jc w:val="both"/>
        <w:rPr>
          <w:color w:val="000000"/>
        </w:rPr>
      </w:pPr>
    </w:p>
    <w:p w:rsidR="000F1801" w:rsidRDefault="000F1801" w:rsidP="000F1801">
      <w:pPr>
        <w:pStyle w:val="a3"/>
        <w:shd w:val="clear" w:color="auto" w:fill="FFFFFF"/>
        <w:spacing w:before="0" w:beforeAutospacing="0" w:after="0" w:afterAutospacing="0" w:line="392" w:lineRule="atLeast"/>
        <w:jc w:val="both"/>
        <w:rPr>
          <w:color w:val="000000"/>
        </w:rPr>
      </w:pPr>
    </w:p>
    <w:p w:rsidR="007411D9" w:rsidRDefault="007A3052"/>
    <w:sectPr w:rsidR="007411D9" w:rsidSect="00C8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characterSpacingControl w:val="doNotCompress"/>
  <w:compat>
    <w:compatSetting w:name="compatibilityMode" w:uri="http://schemas.microsoft.com/office/word" w:val="12"/>
  </w:compat>
  <w:rsids>
    <w:rsidRoot w:val="000F1801"/>
    <w:rsid w:val="000F1801"/>
    <w:rsid w:val="007A3052"/>
    <w:rsid w:val="00C83E0B"/>
    <w:rsid w:val="00DB502C"/>
    <w:rsid w:val="00EA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5F60"/>
  <w15:docId w15:val="{B2067DFA-9144-4CAF-8894-F73DC135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4369</Characters>
  <Application>Microsoft Office Word</Application>
  <DocSecurity>0</DocSecurity>
  <Lines>36</Lines>
  <Paragraphs>10</Paragraphs>
  <ScaleCrop>false</ScaleCrop>
  <Company>Computer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2020-11-02T13:05:00Z</dcterms:created>
  <dcterms:modified xsi:type="dcterms:W3CDTF">2020-11-02T13:00:00Z</dcterms:modified>
</cp:coreProperties>
</file>